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916" w:tblpY="1151"/>
        <w:tblOverlap w:val="never"/>
        <w:tblW w:w="15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800"/>
        <w:gridCol w:w="1170"/>
        <w:gridCol w:w="4245"/>
        <w:gridCol w:w="7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-896620</wp:posOffset>
                      </wp:positionV>
                      <wp:extent cx="1123950" cy="561975"/>
                      <wp:effectExtent l="0" t="0" r="6350" b="9525"/>
                      <wp:wrapNone/>
                      <wp:docPr id="56" name="文本框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39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577" w:lineRule="exact"/>
                                    <w:rPr>
                                      <w:rFonts w:cs="小标宋" w:asciiTheme="majorEastAsia" w:hAnsiTheme="majorEastAsia" w:eastAsia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cs="小标宋" w:asciiTheme="majorEastAsia" w:hAnsiTheme="majorEastAsia" w:eastAsiaTheme="majorEastAsia"/>
                                      <w:szCs w:val="21"/>
                                    </w:rPr>
                                    <w:t>附件1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8pt;margin-top:-70.6pt;height:44.25pt;width:88.5pt;z-index:251665408;mso-width-relative:page;mso-height-relative:page;" fillcolor="#FFFFFF [3201]" filled="t" stroked="f" coordsize="21600,21600" o:gfxdata="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wAfD81QAAAAoBAAAPAAAAAAAAAAEAIAAAACIAAABkcnMvZG93bnJldi54bWxQ&#10;SwECFAAUAAAACACHTuJA2Oc/DjMCAABDBAAADgAAAAAAAAABACAAAAAkAQAAZHJzL2Uyb0RvYy54&#10;bWxQSwUGAAAAAAYABgBZAQAAy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577" w:lineRule="exact"/>
                              <w:rPr>
                                <w:rFonts w:cs="小标宋" w:asciiTheme="majorEastAsia" w:hAnsiTheme="majorEastAsia" w:eastAsiaTheme="majorEastAsia"/>
                                <w:szCs w:val="21"/>
                              </w:rPr>
                            </w:pPr>
                            <w:r>
                              <w:rPr>
                                <w:rFonts w:hint="eastAsia" w:cs="小标宋" w:asciiTheme="majorEastAsia" w:hAnsiTheme="majorEastAsia" w:eastAsiaTheme="majorEastAsia"/>
                                <w:szCs w:val="21"/>
                              </w:rPr>
                              <w:t>附件1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-825500</wp:posOffset>
                      </wp:positionV>
                      <wp:extent cx="6754495" cy="42926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4495" cy="4292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577" w:lineRule="exact"/>
                                    <w:jc w:val="center"/>
                                    <w:rPr>
                                      <w:rFonts w:ascii="宋体" w:hAnsi="宋体" w:eastAsia="宋体" w:cs="宋体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小标宋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辽宁永安产业转型升级投资建设有限公司岗位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信息</w:t>
                                  </w:r>
                                  <w:r>
                                    <w:rPr>
                                      <w:rFonts w:hint="eastAsia" w:ascii="宋体" w:hAnsi="宋体" w:eastAsia="宋体" w:cs="___WRD_EMBED_SUB_49"/>
                                      <w:b/>
                                      <w:bCs/>
                                      <w:sz w:val="44"/>
                                      <w:szCs w:val="44"/>
                                    </w:rPr>
                                    <w:t>表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35pt;margin-top:-65pt;height:33.8pt;width:531.85pt;z-index:251668480;mso-width-relative:page;mso-height-relative:page;" filled="f" stroked="f" coordsize="21600,21600" o:gfxdata="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nqWu&#10;/dwAAAAMAQAADwAAAAAAAAABACAAAAAiAAAAZHJzL2Rvd25yZXYueG1sUEsBAhQAFAAAAAgAh07i&#10;QHHY2gAeAgAAGAQAAA4AAAAAAAAAAQAgAAAAKwEAAGRycy9lMm9Eb2MueG1sUEsFBgAAAAAGAAYA&#10;WQEAALs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577" w:lineRule="exact"/>
                              <w:jc w:val="center"/>
                              <w:rPr>
                                <w:rFonts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宋体" w:hAnsi="宋体" w:eastAsia="宋体" w:cs="小标宋"/>
                                <w:b/>
                                <w:bCs/>
                                <w:sz w:val="44"/>
                                <w:szCs w:val="44"/>
                              </w:rPr>
                              <w:t>辽宁永安产业转型升级投资建设有限公司岗位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44"/>
                                <w:szCs w:val="44"/>
                              </w:rPr>
                              <w:t>信息</w:t>
                            </w:r>
                            <w:r>
                              <w:rPr>
                                <w:rFonts w:hint="eastAsia" w:ascii="宋体" w:hAnsi="宋体" w:eastAsia="宋体" w:cs="___WRD_EMBED_SUB_49"/>
                                <w:b/>
                                <w:bCs/>
                                <w:sz w:val="44"/>
                                <w:szCs w:val="44"/>
                              </w:rPr>
                              <w:t>表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具体岗位条件</w:t>
            </w:r>
          </w:p>
        </w:tc>
        <w:tc>
          <w:tcPr>
            <w:tcW w:w="724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18"/>
                <w:szCs w:val="18"/>
              </w:rPr>
              <w:t>岗位主要职责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atLeast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副总经理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1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熟悉相关行业政策，管理能力强，具有大型项目土地开发与建设运营管理相关工作经验。具有大型企业副职或党政机关事业单位领导岗位5年以上相关工作经验或上述岗位累计工作5年以上。</w:t>
            </w:r>
          </w:p>
        </w:tc>
        <w:tc>
          <w:tcPr>
            <w:tcW w:w="7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1.负责完善公司管理制度，保障工作规范运营；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2.负责对工程实施全面管理，组织并协调与工程项目有关的各方面工作；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3.对工程的各专业工程进度、质量、技术统一管理；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4.按照工程质量要点，监督检查施工、安装质量，完成规定的节点验收，竣工验收；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5.负责组织、审查、批准与工程建设有关的招投标和物资采购活动；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6.负责项目预算执行，控制项目成本；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7.负责协调对外（建设单位、设计单位、监理单位）关系；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8.负责公司营销计划的实施。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综合管理部职员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（党务行政）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1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中共党员，从事过党务相关工作，具有较强的组织协调能力、文字写作及口头表达能力。</w:t>
            </w:r>
          </w:p>
        </w:tc>
        <w:tc>
          <w:tcPr>
            <w:tcW w:w="7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1.起草和修订党建规划、制度，草拟党委年度工作计划、总结及相关党建材料；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2.组织落实党委会等党内会议、活动；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3.上级党组织有关文件、会议精神、材料的贯彻落实、跟踪汇报，推动，指导、检查基层党组织开展党建工作；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4.负责党员发展、党员组织关系管理、党务信息系统管理、党报党刊征订、困难党员慰问、党费收缴管理等日常党务工作；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5.能够独立撰写可行性报告、会议纪要、汇报材料等；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6.完成公司其它行政事务。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综合管理部职员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（综合）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1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具有工程商务合约管理相关工作经验，熟悉开发报建全流程，具备一定的开发报建能力。</w:t>
            </w:r>
          </w:p>
        </w:tc>
        <w:tc>
          <w:tcPr>
            <w:tcW w:w="7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1.负责项目工程各类档案的收集、分类、整理、立卷、编辑、装订、归档管理；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2.对工程项目参建的项目管理、监理、施工等单位上报归档的工程文件质量把关。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3.做好工程重要节点、成果的影像资料收集、保存工作。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4.完成领导交办的其他事项。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财务部职员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1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具有财会相关专业和财会中级及以上专业技术资格，具有全面的财会专业理论、现代企业管理、成本管理知识，熟悉财税法律法规和制度，具有较高的业务水平。</w:t>
            </w:r>
          </w:p>
        </w:tc>
        <w:tc>
          <w:tcPr>
            <w:tcW w:w="7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1.参与公司经营计划和经营目标的制定以及其他重大活动，为公司决策提供财务信息与建议；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2.根据公司战略规划和年度经营目标，编制年度、季度和月度计划，并负责实施与控制；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3.成本、费用管理，财务报表的编制、财务分析及财务常规工作。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3" w:hRule="atLeast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运营管理部职员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1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  <w:t>熟悉各类管理文件、体系文件、流程文件的起草、编制，具有企业组织架构建设、流程体系管理、企业文化建设、运营管理等相关工作经验。</w:t>
            </w:r>
          </w:p>
        </w:tc>
        <w:tc>
          <w:tcPr>
            <w:tcW w:w="7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  <w:t>1.负责公司运营及业务管理制度流程体系的搭建、维护和优化；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  <w:t>2.根据公司发展规划和年度经营目标，督促相关职能部门落实执行，并依据实际完成情况提出考核意见；</w:t>
            </w: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  <w:t>3.负责公司质量目标监视、测量与分析，并协助各部门实施目标改进；</w:t>
            </w: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  <w:t>4.根据内外部环境变化优化业务流程，定期对流程的执行情况进行评审；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  <w:t>5.组织召开公司经营分析会议，定期对公司经营活动的效率、效益和成本控制等工作进行评价并提出改善建议。</w:t>
            </w: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  <w:t>6.做好公司各项经营数据的统计，内部使用的数据要及时、准确、完整，外报数据要合理合规。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atLeast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规划设计部职员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1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熟悉规划领域的相关规范及规定，熟练掌握规划技术性规范，具有一定的方案能力和专业技能，能够完成项目的方案规划设计。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</w:p>
        </w:tc>
        <w:tc>
          <w:tcPr>
            <w:tcW w:w="7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1.负责根据规划设计要求，委托设计单位进行规划方案、施工图设计；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2.负责组织公司相关部门对规划方案讨论、审核；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3.负责主持工程图纸会审，组织工程变更管理；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4.负责组织处理和解决各项工程技术问题；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5.参与项目目标成本的制定、分解、执行，审核施工组织设计、施工方案、进度计划，选定工程建筑材料的选用；编制年度、季度、月度经营计划及投资、费用的支付管理。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采购部职员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1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熟悉招采工作，经历过完整的项目采购周期，掌握招采管理基础知识、招投标法和采购法，招采工作的流程及方法。</w:t>
            </w:r>
          </w:p>
        </w:tc>
        <w:tc>
          <w:tcPr>
            <w:tcW w:w="7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1.负责各项招标、采购类工作；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2.负责编制采购计划；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3.负责采购资源拓展，采购成本分析；及时掌握材料、设备的市场信息价格。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4.负责签订采购协议，负责合同管理并完成跟进；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5.负责建立健全采购台账；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6.与工程采购有关的其他事项。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工程管理部（水电）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职员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1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具有工程项目管理经验，能独立负责实施2个以上工程项目；具有注册二级建造师资格证书；中级以上职称者优先考虑；熟悉掌握常用办公软件、CAD、工程管理相关软件。</w:t>
            </w:r>
          </w:p>
        </w:tc>
        <w:tc>
          <w:tcPr>
            <w:tcW w:w="7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1.负责工程项目的整体实施,并对项目进行有效管理与控制，确保工程进度、质量、成本、安全符合项目管理目标要求；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2.负责工程项目体策划、项目规划，编制施工组织设计、施工专项方案、技术方案；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3.负责沟通协调，协调建设单位、设计勘察单位、监理单位、建设行政主管部门、咨询单位，推进项目建设;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4.负责项目全过程监控，对存在的问题及时分析、纠偏、调整、落实；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5.负责合同管理，全面履行合同权利和合同义务，防范合同风险；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6.负责审核工程结算、进度款支付、设计变更、现场签证。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成本管理部（水电）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职员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1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具备预结算管理、成本控制管理、合同管理、招投标管理等相关工作能力；具有造价工程师证书；熟练使用各种预决算软件，熟悉定额、工程造价市场情况、材料设备的市场价格、现行工程造价规范，掌握工程项目目标成本、动态成本管理工作。</w:t>
            </w:r>
          </w:p>
        </w:tc>
        <w:tc>
          <w:tcPr>
            <w:tcW w:w="7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1.负责工程项目的价格调研、造价预算、造价分析、招标、工程结算、合格供方建立、成本控制与优化等管理工作；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2.负责各类台账的建立与完善，编制与审核工程进度款、现场变更、现场签证工作，进行动态成本监控；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3.负责各阶段持续进行的成本控制、优化工作；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4.负责前期成本测算，规划方案阶段目标成本编制；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5.负责建立和完善战略采购库(含材料、设备、租赁、专业分包、劳务分包)；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6.负责项目大宗材料采购、设备采购、劳务分包招标、合同审核。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</w:trPr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6"/>
                <w:szCs w:val="16"/>
              </w:rPr>
              <w:t>营销管理部职员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1</w:t>
            </w:r>
          </w:p>
        </w:tc>
        <w:tc>
          <w:tcPr>
            <w:tcW w:w="4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热爱工作岗位，思路开阔、扎实肯干、善于沟通，能够独立撰写可行性报告、项目协议、会议纪要、汇报材料等。</w:t>
            </w:r>
          </w:p>
        </w:tc>
        <w:tc>
          <w:tcPr>
            <w:tcW w:w="7245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18"/>
                <w:szCs w:val="21"/>
              </w:rPr>
              <w:t>负责营销工作日常资料的整理、统计、分析和管理以及项目协议、合同的起草与存档管理等基础性工作。</w:t>
            </w:r>
          </w:p>
        </w:tc>
      </w:tr>
    </w:tbl>
    <w:p>
      <w:pPr>
        <w:spacing w:line="4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1928" w:firstLineChars="3550"/>
        <w:rPr>
          <w:rStyle w:val="10"/>
          <w:rFonts w:hint="eastAsia" w:ascii="仿宋" w:hAnsi="仿宋" w:eastAsia="仿宋" w:cs="仿宋"/>
          <w:b w:val="0"/>
          <w:bCs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ind w:firstLine="11928" w:firstLineChars="3550"/>
        <w:rPr>
          <w:rStyle w:val="10"/>
          <w:rFonts w:hint="eastAsia" w:ascii="仿宋" w:hAnsi="仿宋" w:eastAsia="仿宋" w:cs="仿宋"/>
          <w:b w:val="0"/>
          <w:bCs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31" w:right="873" w:bottom="964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0CFF009E-89C4-43DB-BC7E-F66492F7D76B}"/>
  </w:font>
  <w:font w:name="小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A5CEE621-74A2-4DD5-84C7-A6E606F6107F}"/>
  </w:font>
  <w:font w:name="___WRD_EMBED_SUB_49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044A36D9-4891-480B-9886-4A73ED1B94A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91"/>
    <w:rsid w:val="000004BA"/>
    <w:rsid w:val="00041784"/>
    <w:rsid w:val="000D40C1"/>
    <w:rsid w:val="00120531"/>
    <w:rsid w:val="00153830"/>
    <w:rsid w:val="00155863"/>
    <w:rsid w:val="00170795"/>
    <w:rsid w:val="001F7A0C"/>
    <w:rsid w:val="00202468"/>
    <w:rsid w:val="0021317A"/>
    <w:rsid w:val="00247E4D"/>
    <w:rsid w:val="00251461"/>
    <w:rsid w:val="00266B7D"/>
    <w:rsid w:val="002C66A2"/>
    <w:rsid w:val="00300D3C"/>
    <w:rsid w:val="003118E9"/>
    <w:rsid w:val="00345E44"/>
    <w:rsid w:val="00370CD0"/>
    <w:rsid w:val="003B2C2F"/>
    <w:rsid w:val="00405F99"/>
    <w:rsid w:val="00454493"/>
    <w:rsid w:val="0047305A"/>
    <w:rsid w:val="004D6F96"/>
    <w:rsid w:val="005B2B26"/>
    <w:rsid w:val="006402D6"/>
    <w:rsid w:val="00656273"/>
    <w:rsid w:val="006764B8"/>
    <w:rsid w:val="00680328"/>
    <w:rsid w:val="0068478A"/>
    <w:rsid w:val="00697A55"/>
    <w:rsid w:val="00835569"/>
    <w:rsid w:val="00845676"/>
    <w:rsid w:val="008655C7"/>
    <w:rsid w:val="008E589A"/>
    <w:rsid w:val="008F34CB"/>
    <w:rsid w:val="00901CDB"/>
    <w:rsid w:val="00941BAD"/>
    <w:rsid w:val="00964C52"/>
    <w:rsid w:val="00987BC8"/>
    <w:rsid w:val="009938FA"/>
    <w:rsid w:val="009C4781"/>
    <w:rsid w:val="009F6A13"/>
    <w:rsid w:val="00A5096E"/>
    <w:rsid w:val="00A61DD4"/>
    <w:rsid w:val="00AC5D91"/>
    <w:rsid w:val="00B06966"/>
    <w:rsid w:val="00B44747"/>
    <w:rsid w:val="00B66428"/>
    <w:rsid w:val="00BD3B6E"/>
    <w:rsid w:val="00C03591"/>
    <w:rsid w:val="00C169E6"/>
    <w:rsid w:val="00D354BA"/>
    <w:rsid w:val="00D77B5B"/>
    <w:rsid w:val="00DD1E87"/>
    <w:rsid w:val="00DE5854"/>
    <w:rsid w:val="00E41678"/>
    <w:rsid w:val="00E9725D"/>
    <w:rsid w:val="00ED0D45"/>
    <w:rsid w:val="00ED15A6"/>
    <w:rsid w:val="00EF7711"/>
    <w:rsid w:val="00F2180C"/>
    <w:rsid w:val="00F73CBD"/>
    <w:rsid w:val="00F836D1"/>
    <w:rsid w:val="00F90D0A"/>
    <w:rsid w:val="00FB708A"/>
    <w:rsid w:val="014A5F06"/>
    <w:rsid w:val="02AB6AA5"/>
    <w:rsid w:val="02F039B1"/>
    <w:rsid w:val="03586C9B"/>
    <w:rsid w:val="04392AE6"/>
    <w:rsid w:val="045E585D"/>
    <w:rsid w:val="04974F25"/>
    <w:rsid w:val="057F7079"/>
    <w:rsid w:val="05EE1F8B"/>
    <w:rsid w:val="06065254"/>
    <w:rsid w:val="0717222B"/>
    <w:rsid w:val="09FF73B6"/>
    <w:rsid w:val="0C262B48"/>
    <w:rsid w:val="0C5221F6"/>
    <w:rsid w:val="0C772535"/>
    <w:rsid w:val="0C9C7377"/>
    <w:rsid w:val="0CA0167E"/>
    <w:rsid w:val="0CAF3EE8"/>
    <w:rsid w:val="0DAB5995"/>
    <w:rsid w:val="0E3B065A"/>
    <w:rsid w:val="0E496F35"/>
    <w:rsid w:val="0ECB6A56"/>
    <w:rsid w:val="0ED37CE3"/>
    <w:rsid w:val="0F1B329B"/>
    <w:rsid w:val="10333709"/>
    <w:rsid w:val="107A048B"/>
    <w:rsid w:val="11C62752"/>
    <w:rsid w:val="13316071"/>
    <w:rsid w:val="13A06AC0"/>
    <w:rsid w:val="14A608AE"/>
    <w:rsid w:val="16351492"/>
    <w:rsid w:val="1ADB749C"/>
    <w:rsid w:val="1B3328DA"/>
    <w:rsid w:val="1B3C2DFC"/>
    <w:rsid w:val="1C41033D"/>
    <w:rsid w:val="1D82297F"/>
    <w:rsid w:val="1E695414"/>
    <w:rsid w:val="1E7B7EBB"/>
    <w:rsid w:val="1F0663FF"/>
    <w:rsid w:val="20E71ED8"/>
    <w:rsid w:val="21720974"/>
    <w:rsid w:val="21D62AEF"/>
    <w:rsid w:val="22FF6938"/>
    <w:rsid w:val="243B07FE"/>
    <w:rsid w:val="24ED48C2"/>
    <w:rsid w:val="27056F21"/>
    <w:rsid w:val="273433A5"/>
    <w:rsid w:val="27C65AF1"/>
    <w:rsid w:val="27F34E38"/>
    <w:rsid w:val="28EC4D1A"/>
    <w:rsid w:val="2A5A6DF5"/>
    <w:rsid w:val="2AA41F12"/>
    <w:rsid w:val="2AAD448D"/>
    <w:rsid w:val="2B8E77C9"/>
    <w:rsid w:val="2CCB07A1"/>
    <w:rsid w:val="2D424982"/>
    <w:rsid w:val="2DFD0FC6"/>
    <w:rsid w:val="2E1C36B8"/>
    <w:rsid w:val="2F166A3D"/>
    <w:rsid w:val="2F482F64"/>
    <w:rsid w:val="2F50221C"/>
    <w:rsid w:val="2F5D3641"/>
    <w:rsid w:val="2FA172FD"/>
    <w:rsid w:val="303D7C98"/>
    <w:rsid w:val="3080756D"/>
    <w:rsid w:val="30C11177"/>
    <w:rsid w:val="312D01C2"/>
    <w:rsid w:val="313B2C57"/>
    <w:rsid w:val="3180270E"/>
    <w:rsid w:val="336F779D"/>
    <w:rsid w:val="34651088"/>
    <w:rsid w:val="35B55A3B"/>
    <w:rsid w:val="36236202"/>
    <w:rsid w:val="364B0FE4"/>
    <w:rsid w:val="36802B12"/>
    <w:rsid w:val="381138E7"/>
    <w:rsid w:val="3BE9580E"/>
    <w:rsid w:val="3C2960EC"/>
    <w:rsid w:val="3C343BF7"/>
    <w:rsid w:val="3C474E19"/>
    <w:rsid w:val="3C8E750F"/>
    <w:rsid w:val="3CEB4FC3"/>
    <w:rsid w:val="3CEF6C6F"/>
    <w:rsid w:val="3D1B75B8"/>
    <w:rsid w:val="3EC51D22"/>
    <w:rsid w:val="3F0F5FBD"/>
    <w:rsid w:val="3F1D1F2B"/>
    <w:rsid w:val="3F1D22C0"/>
    <w:rsid w:val="3FF17D1C"/>
    <w:rsid w:val="40520140"/>
    <w:rsid w:val="40F2392C"/>
    <w:rsid w:val="41465F4C"/>
    <w:rsid w:val="41B815B2"/>
    <w:rsid w:val="41CB13C1"/>
    <w:rsid w:val="423B65E4"/>
    <w:rsid w:val="440E124C"/>
    <w:rsid w:val="463A2201"/>
    <w:rsid w:val="4650762D"/>
    <w:rsid w:val="479C6FD6"/>
    <w:rsid w:val="47A8237C"/>
    <w:rsid w:val="47E9737A"/>
    <w:rsid w:val="49D061E7"/>
    <w:rsid w:val="4AF97D9F"/>
    <w:rsid w:val="4B6D4296"/>
    <w:rsid w:val="4CB829E4"/>
    <w:rsid w:val="4CFC28F1"/>
    <w:rsid w:val="4D2F07F7"/>
    <w:rsid w:val="4F8E38D8"/>
    <w:rsid w:val="4FA712EE"/>
    <w:rsid w:val="4FE173F7"/>
    <w:rsid w:val="504961CD"/>
    <w:rsid w:val="51DC6360"/>
    <w:rsid w:val="52EA1D70"/>
    <w:rsid w:val="53A43896"/>
    <w:rsid w:val="54717F12"/>
    <w:rsid w:val="5594254D"/>
    <w:rsid w:val="56E60026"/>
    <w:rsid w:val="574B449E"/>
    <w:rsid w:val="58654325"/>
    <w:rsid w:val="58A8643D"/>
    <w:rsid w:val="5ADE5283"/>
    <w:rsid w:val="5BF14C32"/>
    <w:rsid w:val="5C1A70A0"/>
    <w:rsid w:val="5D90358B"/>
    <w:rsid w:val="5E4C0367"/>
    <w:rsid w:val="600B03E1"/>
    <w:rsid w:val="60613324"/>
    <w:rsid w:val="651C0DF7"/>
    <w:rsid w:val="68616E75"/>
    <w:rsid w:val="688953C8"/>
    <w:rsid w:val="69752BDC"/>
    <w:rsid w:val="69B7306F"/>
    <w:rsid w:val="6A9520BF"/>
    <w:rsid w:val="6BBE676D"/>
    <w:rsid w:val="6BF80E29"/>
    <w:rsid w:val="6C197FC9"/>
    <w:rsid w:val="6C6A3A41"/>
    <w:rsid w:val="6CAC0FC9"/>
    <w:rsid w:val="6E4F2385"/>
    <w:rsid w:val="7104370C"/>
    <w:rsid w:val="71E34612"/>
    <w:rsid w:val="722843DE"/>
    <w:rsid w:val="72445DC2"/>
    <w:rsid w:val="73C562E5"/>
    <w:rsid w:val="746357BE"/>
    <w:rsid w:val="75367848"/>
    <w:rsid w:val="786646A2"/>
    <w:rsid w:val="79271659"/>
    <w:rsid w:val="7AC83227"/>
    <w:rsid w:val="7B9D60FC"/>
    <w:rsid w:val="7C572ED1"/>
    <w:rsid w:val="7C840765"/>
    <w:rsid w:val="7CED6A46"/>
    <w:rsid w:val="7D39193D"/>
    <w:rsid w:val="7E2E783D"/>
    <w:rsid w:val="7F0A2375"/>
    <w:rsid w:val="7F7E6721"/>
    <w:rsid w:val="7FEA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F0BC01-AB5A-432C-B290-48F746431C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791</Words>
  <Characters>4512</Characters>
  <Lines>37</Lines>
  <Paragraphs>10</Paragraphs>
  <TotalTime>5</TotalTime>
  <ScaleCrop>false</ScaleCrop>
  <LinksUpToDate>false</LinksUpToDate>
  <CharactersWithSpaces>5293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diers</dc:creator>
  <cp:lastModifiedBy>CIIC</cp:lastModifiedBy>
  <cp:lastPrinted>2020-09-10T01:27:00Z</cp:lastPrinted>
  <dcterms:modified xsi:type="dcterms:W3CDTF">2020-09-12T09:05:54Z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